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sz w:val="18"/>
        </w:rPr>
        <w:t>БЛОГ ЗА ПАРИ  |  blogzapari.com</w:t>
      </w:r>
    </w:p>
    <w:p>
      <w:pPr>
        <w:jc w:val="center"/>
      </w:pPr>
      <w:r>
        <w:rPr>
          <w:b/>
          <w:sz w:val="28"/>
        </w:rPr>
        <w:t>ДОГОВОР ЗА КАПАРО (ЗАДАТЪК)</w:t>
      </w:r>
    </w:p>
    <w:p/>
    <w:p>
      <w:r>
        <w:t xml:space="preserve">Днес, </w:t>
      </w:r>
      <w:r>
        <w:rPr>
          <w:i/>
        </w:rPr>
        <w:t>[дата]</w:t>
      </w:r>
      <w:r>
        <w:t xml:space="preserve">, в гр. </w:t>
      </w:r>
      <w:r>
        <w:rPr>
          <w:i/>
        </w:rPr>
        <w:t>[населено място]</w:t>
      </w:r>
      <w:r>
        <w:t>, между:</w:t>
      </w:r>
    </w:p>
    <w:p>
      <w:r>
        <w:t xml:space="preserve">1. </w:t>
      </w:r>
      <w:r>
        <w:rPr>
          <w:i/>
        </w:rPr>
        <w:t>[три имена]</w:t>
      </w:r>
      <w:r>
        <w:t xml:space="preserve">, ЕГН </w:t>
      </w:r>
      <w:r>
        <w:rPr>
          <w:i/>
        </w:rPr>
        <w:t>[номер]</w:t>
      </w:r>
      <w:r>
        <w:t xml:space="preserve">, лична карта № </w:t>
      </w:r>
      <w:r>
        <w:rPr>
          <w:i/>
        </w:rPr>
        <w:t>[номер]</w:t>
      </w:r>
      <w:r>
        <w:t xml:space="preserve">, издадена на </w:t>
      </w:r>
      <w:r>
        <w:rPr>
          <w:i/>
        </w:rPr>
        <w:t>[дата]</w:t>
      </w:r>
      <w:r>
        <w:t xml:space="preserve"> от </w:t>
      </w:r>
      <w:r>
        <w:rPr>
          <w:i/>
        </w:rPr>
        <w:t>[орган]</w:t>
      </w:r>
      <w:r>
        <w:t xml:space="preserve">, с адрес </w:t>
      </w:r>
      <w:r>
        <w:rPr>
          <w:i/>
        </w:rPr>
        <w:t>[адрес]</w:t>
      </w:r>
      <w:r>
        <w:t xml:space="preserve">, наричан по-долу ПРОДАВАЧ </w:t>
      </w:r>
      <w:r>
        <w:rPr>
          <w:i/>
        </w:rPr>
        <w:t>[при съпружеска имуществена общност: и [три имена на съпруга]</w:t>
      </w:r>
      <w:r>
        <w:t xml:space="preserve">, ЕГН </w:t>
      </w:r>
      <w:r>
        <w:rPr>
          <w:i/>
        </w:rPr>
        <w:t>[номер]</w:t>
      </w:r>
      <w:r>
        <w:t>],</w:t>
      </w:r>
    </w:p>
    <w:p>
      <w:r>
        <w:t>и</w:t>
      </w:r>
    </w:p>
    <w:p>
      <w:r>
        <w:t xml:space="preserve">2. </w:t>
      </w:r>
      <w:r>
        <w:rPr>
          <w:i/>
        </w:rPr>
        <w:t>[три имена]</w:t>
      </w:r>
      <w:r>
        <w:t xml:space="preserve">, ЕГН </w:t>
      </w:r>
      <w:r>
        <w:rPr>
          <w:i/>
        </w:rPr>
        <w:t>[номер]</w:t>
      </w:r>
      <w:r>
        <w:t xml:space="preserve">, лична карта № </w:t>
      </w:r>
      <w:r>
        <w:rPr>
          <w:i/>
        </w:rPr>
        <w:t>[номер]</w:t>
      </w:r>
      <w:r>
        <w:t xml:space="preserve">, издадена на </w:t>
      </w:r>
      <w:r>
        <w:rPr>
          <w:i/>
        </w:rPr>
        <w:t>[дата]</w:t>
      </w:r>
      <w:r>
        <w:t xml:space="preserve"> от </w:t>
      </w:r>
      <w:r>
        <w:rPr>
          <w:i/>
        </w:rPr>
        <w:t>[орган]</w:t>
      </w:r>
      <w:r>
        <w:t xml:space="preserve">, с адрес </w:t>
      </w:r>
      <w:r>
        <w:rPr>
          <w:i/>
        </w:rPr>
        <w:t>[адрес]</w:t>
      </w:r>
      <w:r>
        <w:t>, наричан по-долу КУПУВАЧ,</w:t>
      </w:r>
    </w:p>
    <w:p>
      <w:r>
        <w:t>се сключи настоящият договор за капаро (задатък), с който страните се съгласиха за следното:</w:t>
      </w:r>
    </w:p>
    <w:p/>
    <w:p>
      <w:r>
        <w:rPr>
          <w:b/>
          <w:sz w:val="23"/>
        </w:rPr>
        <w:t>I. ПРЕДМЕТ</w:t>
      </w:r>
    </w:p>
    <w:p>
      <w:r>
        <w:t xml:space="preserve">Чл. 1. ПРОДАВАЧЪТ декларира, че е собственик на следния недвижим имот: </w:t>
      </w:r>
      <w:r>
        <w:rPr>
          <w:i/>
        </w:rPr>
        <w:t>[вид на имота: апартамент / къща / парцел]</w:t>
      </w:r>
      <w:r>
        <w:t xml:space="preserve">, намиращ се в гр. </w:t>
      </w:r>
      <w:r>
        <w:rPr>
          <w:i/>
        </w:rPr>
        <w:t>[населено място]</w:t>
      </w:r>
      <w:r>
        <w:t xml:space="preserve">, </w:t>
      </w:r>
      <w:r>
        <w:rPr>
          <w:i/>
        </w:rPr>
        <w:t>[адрес]</w:t>
      </w:r>
      <w:r>
        <w:t xml:space="preserve">, с идентификатор </w:t>
      </w:r>
      <w:r>
        <w:rPr>
          <w:i/>
        </w:rPr>
        <w:t>[номер по кадастралната карта]</w:t>
      </w:r>
      <w:r>
        <w:t xml:space="preserve">, със застроена площ </w:t>
      </w:r>
      <w:r>
        <w:rPr>
          <w:i/>
        </w:rPr>
        <w:t>[площ]</w:t>
      </w:r>
      <w:r>
        <w:t xml:space="preserve"> кв.м, на </w:t>
      </w:r>
      <w:r>
        <w:rPr>
          <w:i/>
        </w:rPr>
        <w:t>[етаж]</w:t>
      </w:r>
      <w:r>
        <w:t xml:space="preserve"> етаж, състоящ се от </w:t>
      </w:r>
      <w:r>
        <w:rPr>
          <w:i/>
        </w:rPr>
        <w:t>[описание]</w:t>
      </w:r>
      <w:r>
        <w:t xml:space="preserve">, заедно с </w:t>
      </w:r>
      <w:r>
        <w:rPr>
          <w:i/>
        </w:rPr>
        <w:t>[прилежащо мазе / гараж / паркомясто]</w:t>
      </w:r>
      <w:r>
        <w:t xml:space="preserve"> и </w:t>
      </w:r>
      <w:r>
        <w:rPr>
          <w:i/>
        </w:rPr>
        <w:t>[идеални части]</w:t>
      </w:r>
      <w:r>
        <w:t xml:space="preserve"> от общите части на сградата и от правото на строеж върху земята, наричан по-долу ИМОТА, придобит с нотариален акт № </w:t>
      </w:r>
      <w:r>
        <w:rPr>
          <w:i/>
        </w:rPr>
        <w:t>[номер]</w:t>
      </w:r>
      <w:r>
        <w:t xml:space="preserve">, том </w:t>
      </w:r>
      <w:r>
        <w:rPr>
          <w:i/>
        </w:rPr>
        <w:t>[номер]</w:t>
      </w:r>
      <w:r>
        <w:t xml:space="preserve">, дело № </w:t>
      </w:r>
      <w:r>
        <w:rPr>
          <w:i/>
        </w:rPr>
        <w:t>[номер]</w:t>
      </w:r>
      <w:r>
        <w:t xml:space="preserve"> от </w:t>
      </w:r>
      <w:r>
        <w:rPr>
          <w:i/>
        </w:rPr>
        <w:t>[година]</w:t>
      </w:r>
      <w:r>
        <w:t xml:space="preserve"> на </w:t>
      </w:r>
      <w:r>
        <w:rPr>
          <w:i/>
        </w:rPr>
        <w:t>[служба по вписванията]</w:t>
      </w:r>
      <w:r>
        <w:t>.</w:t>
      </w:r>
    </w:p>
    <w:p>
      <w:r>
        <w:t xml:space="preserve">Чл. 2. Страните се задължават да сключат </w:t>
      </w:r>
      <w:r>
        <w:rPr>
          <w:i/>
        </w:rPr>
        <w:t>[предварителен договор за покупко-продажба на ИМОТА в срок до [дата]</w:t>
      </w:r>
      <w:r>
        <w:t xml:space="preserve"> / окончателен договор за покупко-продажба на ИМОТА във формата на нотариален акт в срок до </w:t>
      </w:r>
      <w:r>
        <w:rPr>
          <w:i/>
        </w:rPr>
        <w:t>[дата]</w:t>
      </w:r>
      <w:r>
        <w:t xml:space="preserve"> при нотариус </w:t>
      </w:r>
      <w:r>
        <w:rPr>
          <w:i/>
        </w:rPr>
        <w:t>[име]</w:t>
      </w:r>
      <w:r>
        <w:t xml:space="preserve">, с район на действие </w:t>
      </w:r>
      <w:r>
        <w:rPr>
          <w:i/>
        </w:rPr>
        <w:t>[град]</w:t>
      </w:r>
      <w:r>
        <w:t xml:space="preserve">] при продажна цена </w:t>
      </w:r>
      <w:r>
        <w:rPr>
          <w:i/>
        </w:rPr>
        <w:t>[сума с цифри]</w:t>
      </w:r>
      <w:r>
        <w:t xml:space="preserve"> € (</w:t>
      </w:r>
      <w:r>
        <w:rPr>
          <w:i/>
        </w:rPr>
        <w:t>[сума с думи]</w:t>
      </w:r>
      <w:r>
        <w:t xml:space="preserve"> евро).</w:t>
      </w:r>
    </w:p>
    <w:p/>
    <w:p>
      <w:r>
        <w:rPr>
          <w:b/>
          <w:sz w:val="23"/>
        </w:rPr>
        <w:t>II. КАПАРО (ЗАДАТЪК)</w:t>
      </w:r>
    </w:p>
    <w:p>
      <w:r>
        <w:t xml:space="preserve">Чл. 3. При подписване на настоящия договор КУПУВАЧЪТ плаща на ПРОДАВАЧА капаро в размер на </w:t>
      </w:r>
      <w:r>
        <w:rPr>
          <w:i/>
        </w:rPr>
        <w:t>[сума с цифри]</w:t>
      </w:r>
      <w:r>
        <w:t xml:space="preserve"> € (</w:t>
      </w:r>
      <w:r>
        <w:rPr>
          <w:i/>
        </w:rPr>
        <w:t>[сума с думи]</w:t>
      </w:r>
      <w:r>
        <w:t xml:space="preserve"> евро), представляващо </w:t>
      </w:r>
      <w:r>
        <w:rPr>
          <w:i/>
        </w:rPr>
        <w:t>[процент]</w:t>
      </w:r>
      <w:r>
        <w:t xml:space="preserve"> % от продажната цена, по банкова сметка IBAN </w:t>
      </w:r>
      <w:r>
        <w:rPr>
          <w:i/>
        </w:rPr>
        <w:t>[номер]</w:t>
      </w:r>
      <w:r>
        <w:t xml:space="preserve"> при </w:t>
      </w:r>
      <w:r>
        <w:rPr>
          <w:i/>
        </w:rPr>
        <w:t>[банка]</w:t>
      </w:r>
      <w:r>
        <w:t xml:space="preserve">, с основание „задатък за имот </w:t>
      </w:r>
      <w:r>
        <w:rPr>
          <w:i/>
        </w:rPr>
        <w:t>[адрес]</w:t>
      </w:r>
      <w:r>
        <w:t>". Настоящият договор служи и като разписка за получената сума.</w:t>
      </w:r>
    </w:p>
    <w:p>
      <w:r>
        <w:t>Чл. 4. Страните изрично се съгласяват, че сумата по чл. 3 има характер на задатък по смисъла на чл. 93 от Закона за задълженията и договорите: тя служи за доказателство, че договорът е сключен, и обезпечава изпълнението му.</w:t>
      </w:r>
    </w:p>
    <w:p>
      <w:r>
        <w:t>Чл. 5. При сключване на окончателния договор капарото се приспада от продажната цена.</w:t>
      </w:r>
    </w:p>
    <w:p>
      <w:r>
        <w:t>Чл. 6. Ако КУПУВАЧЪТ не изпълни задължението си по чл. 2 по причина, за която отговаря, ПРОДАВАЧЪТ може да се откаже от договора и да задържи капарото.</w:t>
      </w:r>
    </w:p>
    <w:p>
      <w:r>
        <w:t xml:space="preserve">Чл. 7. Ако ПРОДАВАЧЪТ не изпълни задължението си по чл. 2 по причина, за която отговаря, включително ако продаде или обещае ИМОТА на трето лице, КУПУВАЧЪТ може да се откаже от договора и да получи капарото в двоен размер, платим в </w:t>
      </w:r>
      <w:r>
        <w:rPr>
          <w:i/>
        </w:rPr>
        <w:t>[7]</w:t>
      </w:r>
      <w:r>
        <w:t xml:space="preserve">-дневен срок от писменото уведомление по банкова сметка IBAN </w:t>
      </w:r>
      <w:r>
        <w:rPr>
          <w:i/>
        </w:rPr>
        <w:t>[номер]</w:t>
      </w:r>
      <w:r>
        <w:t>.</w:t>
      </w:r>
    </w:p>
    <w:p>
      <w:r>
        <w:t>Чл. 8. Ако изправната страна предпочете да иска изпълнение на договора, обезщетението за вреди се определя по общите правила на закона.</w:t>
      </w:r>
    </w:p>
    <w:p/>
    <w:p>
      <w:r>
        <w:rPr>
          <w:b/>
          <w:sz w:val="23"/>
        </w:rPr>
        <w:t>III. ВРЪЩАНЕ НА КАПАРОТО В ЕДИНИЧЕН РАЗМЕР</w:t>
      </w:r>
    </w:p>
    <w:p>
      <w:r>
        <w:t xml:space="preserve">Чл. 9. Капарото се връща на КУПУВАЧА в единичен размер в </w:t>
      </w:r>
      <w:r>
        <w:rPr>
          <w:i/>
        </w:rPr>
        <w:t>[5]</w:t>
      </w:r>
      <w:r>
        <w:t xml:space="preserve"> работни дни, без никоя от страните да дължи обезщетение, в следните случаи: 1) </w:t>
      </w:r>
      <w:r>
        <w:rPr>
          <w:i/>
        </w:rPr>
        <w:t>[банката откаже да отпусне на КУПУВАЧА кредит за покупката или одобри сума, по-малка от [сума]</w:t>
      </w:r>
      <w:r>
        <w:t xml:space="preserve"> €, което КУПУВАЧЪТ удостовери с писмен отговор от банката до </w:t>
      </w:r>
      <w:r>
        <w:rPr>
          <w:i/>
        </w:rPr>
        <w:t>[дата]</w:t>
      </w:r>
      <w:r>
        <w:t>]; 2) при проверка на документите се установят ипотека, възбрана, право на ползване, съдебен спор или друга тежест върху ИМОТА, която ПРОДАВАЧЪТ не е обявил; 3) ПРОДАВАЧЪТ не представи в срок документите по чл. 12; 4) съпругът на ПРОДАВАЧА откаже да участва в сделката при съпружеска имуществена общност; 5) сделката стане невъзможна по причина, за която никоя от страните не отговаря.</w:t>
      </w:r>
    </w:p>
    <w:p/>
    <w:p>
      <w:r>
        <w:rPr>
          <w:b/>
          <w:sz w:val="23"/>
        </w:rPr>
        <w:t>IV. ЗАДЪЛЖЕНИЯ НА ПРОДАВАЧА</w:t>
      </w:r>
    </w:p>
    <w:p>
      <w:r>
        <w:t>Чл. 10. До изтичане на срока по чл. 2 ПРОДАВАЧЪТ се задължава да не предлага ИМОТА за продажба, да не приема капаро и да не сключва предварителен договор с трети лица, както и да не учредява тежести върху ИМОТА.</w:t>
      </w:r>
    </w:p>
    <w:p>
      <w:r>
        <w:t>Чл. 11. ПРОДАВАЧЪТ декларира, че ИМОТЪТ не е обременен с ипотеки, възбрани, вещни права на трети лица, наемни договори, вписани искови молби и публични задължения, и че няма непогасени сметки за електроенергия, вода, топлоенергия и такси за управление.</w:t>
      </w:r>
    </w:p>
    <w:p>
      <w:r>
        <w:t xml:space="preserve">Чл. 12. ПРОДАВАЧЪТ представя до </w:t>
      </w:r>
      <w:r>
        <w:rPr>
          <w:i/>
        </w:rPr>
        <w:t>[дата]</w:t>
      </w:r>
      <w:r>
        <w:t xml:space="preserve">: документ за собственост, скица или схема на самостоятелния обект, удостоверение за данъчна оценка, удостоверение за тежести, удостоверение за семейно положение и </w:t>
      </w:r>
      <w:r>
        <w:rPr>
          <w:i/>
        </w:rPr>
        <w:t>[други документи]</w:t>
      </w:r>
      <w:r>
        <w:t>. ПРОДАВАЧЪТ осигурява достъп до ИМОТА за оглед от оценител на банката на КУПУВАЧА.</w:t>
      </w:r>
    </w:p>
    <w:p/>
    <w:p>
      <w:r>
        <w:rPr>
          <w:b/>
          <w:sz w:val="23"/>
        </w:rPr>
        <w:t>V. ЗАДЪЛЖЕНИЯ НА КУПУВАЧА</w:t>
      </w:r>
    </w:p>
    <w:p>
      <w:r>
        <w:t xml:space="preserve">Чл. 13. КУПУВАЧЪТ се задължава да осигури остатъка от продажната цена в размер на </w:t>
      </w:r>
      <w:r>
        <w:rPr>
          <w:i/>
        </w:rPr>
        <w:t>[сума]</w:t>
      </w:r>
      <w:r>
        <w:t xml:space="preserve"> € </w:t>
      </w:r>
      <w:r>
        <w:rPr>
          <w:i/>
        </w:rPr>
        <w:t>[със собствени средства / с банков кредит]</w:t>
      </w:r>
      <w:r>
        <w:t xml:space="preserve"> и да се яви за подписване на договора по чл. 2 в уговорения срок.</w:t>
      </w:r>
    </w:p>
    <w:p/>
    <w:p>
      <w:r>
        <w:rPr>
          <w:b/>
          <w:sz w:val="23"/>
        </w:rPr>
        <w:t>VI. РАЗНОСКИ</w:t>
      </w:r>
    </w:p>
    <w:p>
      <w:r>
        <w:t xml:space="preserve">Чл. 14. Нотариалната такса, местният данък за придобиване на имота и таксата за вписване се заплащат от </w:t>
      </w:r>
      <w:r>
        <w:rPr>
          <w:i/>
        </w:rPr>
        <w:t>[КУПУВАЧА / поравно от страните]</w:t>
      </w:r>
      <w:r>
        <w:t>. Всяка страна заплаща комисионата на посредника, с когото има договор.</w:t>
      </w:r>
    </w:p>
    <w:p/>
    <w:p>
      <w:r>
        <w:rPr>
          <w:b/>
          <w:sz w:val="23"/>
        </w:rPr>
        <w:t>VII. ПРЕКРАТЯВАНЕ И УВЕДОМЛЕНИЯ</w:t>
      </w:r>
    </w:p>
    <w:p>
      <w:r>
        <w:t xml:space="preserve">Чл. 15. Отказът от договора по чл. 6 и чл. 7 се извършва с писмено уведомление до другата страна на адреса и електронната поща, посочени в договора. Уведомлението се смята за получено на </w:t>
      </w:r>
      <w:r>
        <w:rPr>
          <w:i/>
        </w:rPr>
        <w:t>[3]</w:t>
      </w:r>
      <w:r>
        <w:t>-ия ден от изпращането с препоръчано писмо или куриер.</w:t>
      </w:r>
    </w:p>
    <w:p>
      <w:r>
        <w:t>Чл. 16. Страните могат да прекратят договора по взаимно съгласие, изразено писмено, като в този случай капарото се връща в единичен размер.</w:t>
      </w:r>
    </w:p>
    <w:p/>
    <w:p>
      <w:r>
        <w:rPr>
          <w:b/>
          <w:sz w:val="23"/>
        </w:rPr>
        <w:t>VIII. ЗАКЛЮЧИТЕЛНИ РАЗПОРЕДБИ</w:t>
      </w:r>
    </w:p>
    <w:p>
      <w:r>
        <w:t>Чл. 17. За неуредените въпроси се прилага българското законодателство. Споровете се решават от компетентния съд по местонахождение на ИМОТА.</w:t>
      </w:r>
    </w:p>
    <w:p>
      <w:r>
        <w:t xml:space="preserve">Чл. 18. Договорът се сключи в два еднообразни екземпляра, по един за всяка страна. </w:t>
      </w:r>
      <w:r>
        <w:rPr>
          <w:i/>
        </w:rPr>
        <w:t>[По желание: подписите са нотариално заверени.]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</w:tcPr>
          <w:p>
            <w:r>
              <w:t>ПРОДАВАЧ:</w:t>
            </w:r>
          </w:p>
        </w:tc>
        <w:tc>
          <w:tcPr>
            <w:tcW w:type="dxa" w:w="4703"/>
          </w:tcPr>
          <w:p>
            <w:r>
              <w:t>КУПУВАЧ:</w:t>
            </w:r>
          </w:p>
        </w:tc>
      </w:tr>
      <w:tr>
        <w:tc>
          <w:tcPr>
            <w:tcW w:type="dxa" w:w="4703"/>
          </w:tcPr>
          <w:p>
            <w:r>
              <w:br/>
              <w:br/>
              <w:t>____________________</w:t>
              <w:br/>
              <w:t>(подпис)</w:t>
            </w:r>
          </w:p>
        </w:tc>
        <w:tc>
          <w:tcPr>
            <w:tcW w:type="dxa" w:w="4703"/>
          </w:tcPr>
          <w:p>
            <w:r>
              <w:br/>
              <w:br/>
              <w:t>____________________</w:t>
              <w:br/>
              <w:t>(подпис)</w:t>
            </w:r>
          </w:p>
        </w:tc>
      </w:tr>
    </w:tbl>
    <w:p>
      <w:r>
        <w:br w:type="page"/>
      </w:r>
    </w:p>
    <w:p>
      <w:pPr>
        <w:jc w:val="center"/>
      </w:pPr>
      <w:r>
        <w:rPr>
          <w:b/>
          <w:sz w:val="28"/>
        </w:rPr>
        <w:t>РАЗПИСКА ЗА СТОП-КАПАРО (РЕЗЕРВАЦИЯ НА ИМОТ)</w:t>
      </w:r>
    </w:p>
    <w:p/>
    <w:p>
      <w:r>
        <w:t xml:space="preserve">Днес, </w:t>
      </w:r>
      <w:r>
        <w:rPr>
          <w:i/>
        </w:rPr>
        <w:t>[дата]</w:t>
      </w:r>
      <w:r>
        <w:t xml:space="preserve">, в гр. </w:t>
      </w:r>
      <w:r>
        <w:rPr>
          <w:i/>
        </w:rPr>
        <w:t>[населено място]</w:t>
      </w:r>
      <w:r>
        <w:t xml:space="preserve">, долуподписаният </w:t>
      </w:r>
      <w:r>
        <w:rPr>
          <w:i/>
        </w:rPr>
        <w:t>[три имена / наименование на агенцията, ЕИК, представлявана от три имена]</w:t>
      </w:r>
      <w:r>
        <w:t xml:space="preserve">, ЕГН </w:t>
      </w:r>
      <w:r>
        <w:rPr>
          <w:i/>
        </w:rPr>
        <w:t>[номер]</w:t>
      </w:r>
      <w:r>
        <w:t xml:space="preserve">, в качеството си на </w:t>
      </w:r>
      <w:r>
        <w:rPr>
          <w:i/>
        </w:rPr>
        <w:t>[собственик на имота / посредник по договор с посредничество, а не собственик]</w:t>
      </w:r>
      <w:r>
        <w:t>, наричан по-долу ПОЛУЧАТЕЛ,</w:t>
      </w:r>
    </w:p>
    <w:p>
      <w:r>
        <w:t xml:space="preserve">получи от </w:t>
      </w:r>
      <w:r>
        <w:rPr>
          <w:i/>
        </w:rPr>
        <w:t>[три имена]</w:t>
      </w:r>
      <w:r>
        <w:t xml:space="preserve">, ЕГН </w:t>
      </w:r>
      <w:r>
        <w:rPr>
          <w:i/>
        </w:rPr>
        <w:t>[номер]</w:t>
      </w:r>
      <w:r>
        <w:t xml:space="preserve">, с адрес </w:t>
      </w:r>
      <w:r>
        <w:rPr>
          <w:i/>
        </w:rPr>
        <w:t>[адрес]</w:t>
      </w:r>
      <w:r>
        <w:t xml:space="preserve">, наричан по-долу КАНДИДАТ-КУПУВАЧ, сумата от </w:t>
      </w:r>
      <w:r>
        <w:rPr>
          <w:i/>
        </w:rPr>
        <w:t>[сума с цифри]</w:t>
      </w:r>
      <w:r>
        <w:t xml:space="preserve"> € (</w:t>
      </w:r>
      <w:r>
        <w:rPr>
          <w:i/>
        </w:rPr>
        <w:t>[сума с думи]</w:t>
      </w:r>
      <w:r>
        <w:t xml:space="preserve"> евро), платена </w:t>
      </w:r>
      <w:r>
        <w:rPr>
          <w:i/>
        </w:rPr>
        <w:t>[по банков път по сметка IBAN [номер]</w:t>
      </w:r>
      <w:r>
        <w:t xml:space="preserve"> / в брой], като стоп-капаро за имот: </w:t>
      </w:r>
      <w:r>
        <w:rPr>
          <w:i/>
        </w:rPr>
        <w:t>[кратко описание, адрес, идентификатор]</w:t>
      </w:r>
      <w:r>
        <w:t xml:space="preserve">, собственост на </w:t>
      </w:r>
      <w:r>
        <w:rPr>
          <w:i/>
        </w:rPr>
        <w:t>[три имена на собственика]</w:t>
      </w:r>
      <w:r>
        <w:t xml:space="preserve">, предлаган на цена </w:t>
      </w:r>
      <w:r>
        <w:rPr>
          <w:i/>
        </w:rPr>
        <w:t>[сума]</w:t>
      </w:r>
      <w:r>
        <w:t xml:space="preserve"> €.</w:t>
      </w:r>
    </w:p>
    <w:p>
      <w:r>
        <w:t xml:space="preserve">1. Срещу сумата ПОЛУЧАТЕЛЯТ се задължава от </w:t>
      </w:r>
      <w:r>
        <w:rPr>
          <w:i/>
        </w:rPr>
        <w:t>[дата]</w:t>
      </w:r>
      <w:r>
        <w:t xml:space="preserve"> до </w:t>
      </w:r>
      <w:r>
        <w:rPr>
          <w:i/>
        </w:rPr>
        <w:t>[дата]</w:t>
      </w:r>
      <w:r>
        <w:t xml:space="preserve"> включително да не предлага имота на други лица, да не приема други стоп-капара и </w:t>
      </w:r>
      <w:r>
        <w:rPr>
          <w:i/>
        </w:rPr>
        <w:t>[при агенция: да представи офертата на собственика и да организира подписване на предварителен договор до [дата]</w:t>
      </w:r>
      <w:r>
        <w:t>].</w:t>
      </w:r>
    </w:p>
    <w:p>
      <w:r>
        <w:t xml:space="preserve">2. Ако до </w:t>
      </w:r>
      <w:r>
        <w:rPr>
          <w:i/>
        </w:rPr>
        <w:t>[дата]</w:t>
      </w:r>
      <w:r>
        <w:t xml:space="preserve"> бъде подписан предварителен договор между собственика и КАНДИДАТ-КУПУВАЧА, сумата се приспада от капарото по него.</w:t>
      </w:r>
    </w:p>
    <w:p>
      <w:r>
        <w:t xml:space="preserve">3. Ако собственикът откаже да продаде, промени цената или условията, или предварителен договор не бъде подписан по причина, за която КАНДИДАТ-КУПУВАЧЪТ не отговаря, сумата се връща в пълен размер в </w:t>
      </w:r>
      <w:r>
        <w:rPr>
          <w:i/>
        </w:rPr>
        <w:t>[3]</w:t>
      </w:r>
      <w:r>
        <w:t xml:space="preserve"> работни дни по банкова сметка IBAN </w:t>
      </w:r>
      <w:r>
        <w:rPr>
          <w:i/>
        </w:rPr>
        <w:t>[номер]</w:t>
      </w:r>
      <w:r>
        <w:t>.</w:t>
      </w:r>
    </w:p>
    <w:p>
      <w:r>
        <w:t xml:space="preserve">4. Ако КАНДИДАТ-КУПУВАЧЪТ се откаже от покупката след писмено потвърдени от собственика цена и условия, сумата </w:t>
      </w:r>
      <w:r>
        <w:rPr>
          <w:i/>
        </w:rPr>
        <w:t>[остава при ПОЛУЧАТЕЛЯ като обезщетение / се връща в размер [процент]</w:t>
      </w:r>
      <w:r>
        <w:t xml:space="preserve"> %].</w:t>
      </w:r>
    </w:p>
    <w:p>
      <w:r>
        <w:t xml:space="preserve">5. </w:t>
      </w:r>
      <w:r>
        <w:rPr>
          <w:i/>
        </w:rPr>
        <w:t>[При агенция]</w:t>
      </w:r>
      <w:r>
        <w:t xml:space="preserve"> ПОЛУЧАТЕЛЯТ декларира, че действа като посредник, не е собственик на имота и не може да обвърже собственика без негово писмено съгласие.</w:t>
      </w:r>
    </w:p>
    <w:p>
      <w:r>
        <w:t>Разписката е съставена в два екземпляра.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</w:tcPr>
          <w:p>
            <w:r>
              <w:t>ПОЛУЧАТЕЛ:</w:t>
            </w:r>
          </w:p>
        </w:tc>
        <w:tc>
          <w:tcPr>
            <w:tcW w:type="dxa" w:w="4703"/>
          </w:tcPr>
          <w:p>
            <w:r>
              <w:t>КАНДИДАТ-КУПУВАЧ:</w:t>
            </w:r>
          </w:p>
        </w:tc>
      </w:tr>
      <w:tr>
        <w:tc>
          <w:tcPr>
            <w:tcW w:type="dxa" w:w="4703"/>
          </w:tcPr>
          <w:p>
            <w:r>
              <w:br/>
              <w:br/>
              <w:t>____________________</w:t>
              <w:br/>
              <w:t>(подпис)</w:t>
            </w:r>
          </w:p>
        </w:tc>
        <w:tc>
          <w:tcPr>
            <w:tcW w:type="dxa" w:w="4703"/>
          </w:tcPr>
          <w:p>
            <w:r>
              <w:br/>
              <w:br/>
              <w:t>____________________</w:t>
              <w:br/>
              <w:t>(подпис)</w:t>
            </w:r>
          </w:p>
        </w:tc>
      </w:tr>
    </w:tbl>
    <w:p/>
    <w:p>
      <w:r>
        <w:rPr>
          <w:i/>
          <w:sz w:val="17"/>
        </w:rPr>
        <w:t>Образецът е предоставен от blogzapari.com с информативна цел за типови случаи и не представлява правен съвет. Преди подписване съобразете конкретните обстоятелства и актуалната нормативна уредба; при съмнение се консултирайте с адвокат.</w:t>
      </w:r>
    </w:p>
    <w:sectPr w:rsidR="00FC693F" w:rsidRPr="0006063C" w:rsidSect="00034616"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